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0B" w:rsidRPr="003C490B" w:rsidRDefault="003C490B" w:rsidP="003C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«Разноска хозяйственных операций по счетам синтетического и аналитического учета»</w:t>
      </w:r>
    </w:p>
    <w:p w:rsidR="003C490B" w:rsidRPr="003C490B" w:rsidRDefault="003C490B" w:rsidP="003C49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«Составление оборотных ведомостей по счетам синтетического и аналитического учета»</w:t>
      </w:r>
    </w:p>
    <w:p w:rsidR="003C490B" w:rsidRPr="003C490B" w:rsidRDefault="003C490B" w:rsidP="003C490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следующим данным: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начало месяца за подотчетными лицами числилась задолженность 10 000 руб., в </w:t>
      </w:r>
      <w:proofErr w:type="spellStart"/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За Ивановым – 3000, за Петровым – 2500, за Сидоровым – 4500.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В кассе находилось 100 000 руб.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Запасы сырья и материалов составили 150 000 руб.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месяца проведены следующие операции: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1. Поступили на склад материалы, оплаченные Ивановым из подотчетной суммы – 2000 р.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2. Получен в кассу от Иванова остаток подотчетной суммы – 1000 руб.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3. Согласно авансовому отчету Сидорова приходуются оплаченные им из подотчетной суммы материалы на 4500 руб.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Выдан из кассы аванс подотчетными лицами 5500 руб., в </w:t>
      </w:r>
      <w:proofErr w:type="spellStart"/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Иванову – 2000 руб. и Сидорову – 3500 руб.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Счет 10 «</w:t>
      </w:r>
      <w:proofErr w:type="gramStart"/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Материалы»   </w:t>
      </w:r>
      <w:proofErr w:type="gramEnd"/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Счет 50 «Касса»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45"/>
        <w:gridCol w:w="1958"/>
        <w:gridCol w:w="1177"/>
        <w:gridCol w:w="1946"/>
        <w:gridCol w:w="1959"/>
      </w:tblGrid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2069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Счет 71 «Расчеты с подотчетными лицами»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68"/>
        <w:gridCol w:w="1980"/>
        <w:gridCol w:w="1198"/>
        <w:gridCol w:w="1922"/>
        <w:gridCol w:w="1922"/>
      </w:tblGrid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C490B" w:rsidRPr="003C490B" w:rsidRDefault="003C490B" w:rsidP="003C490B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Счет 71 Иванов                                                                     Счет 71 Петров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45"/>
        <w:gridCol w:w="1958"/>
        <w:gridCol w:w="1177"/>
        <w:gridCol w:w="1946"/>
        <w:gridCol w:w="1959"/>
      </w:tblGrid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2069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C490B" w:rsidRPr="003C490B" w:rsidRDefault="003C490B" w:rsidP="003C490B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Счет 71 Сидоров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68"/>
        <w:gridCol w:w="1980"/>
        <w:gridCol w:w="1198"/>
        <w:gridCol w:w="1922"/>
        <w:gridCol w:w="1922"/>
      </w:tblGrid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2068" w:type="dxa"/>
            <w:tcBorders>
              <w:bottom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C490B" w:rsidRPr="003C490B" w:rsidRDefault="003C490B" w:rsidP="003C490B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Оборотная ведомость (синтетический учет)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96"/>
        <w:gridCol w:w="1276"/>
        <w:gridCol w:w="1294"/>
        <w:gridCol w:w="1254"/>
        <w:gridCol w:w="1294"/>
        <w:gridCol w:w="1277"/>
        <w:gridCol w:w="1294"/>
      </w:tblGrid>
      <w:tr w:rsidR="003C490B" w:rsidRPr="003C490B" w:rsidTr="00D05986">
        <w:tc>
          <w:tcPr>
            <w:tcW w:w="1338" w:type="dxa"/>
            <w:vMerge w:val="restart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2632" w:type="dxa"/>
            <w:gridSpan w:val="2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Сальдо начальное, руб.</w:t>
            </w:r>
          </w:p>
        </w:tc>
        <w:tc>
          <w:tcPr>
            <w:tcW w:w="2608" w:type="dxa"/>
            <w:gridSpan w:val="2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Обороты на счетах, руб.</w:t>
            </w:r>
          </w:p>
        </w:tc>
        <w:tc>
          <w:tcPr>
            <w:tcW w:w="2633" w:type="dxa"/>
            <w:gridSpan w:val="2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Сальдо конечное, руб.</w:t>
            </w:r>
          </w:p>
        </w:tc>
      </w:tr>
      <w:tr w:rsidR="003C490B" w:rsidRPr="003C490B" w:rsidTr="00D05986">
        <w:tc>
          <w:tcPr>
            <w:tcW w:w="1338" w:type="dxa"/>
            <w:vMerge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8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13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3C490B" w:rsidRPr="003C490B" w:rsidTr="00D05986">
        <w:tc>
          <w:tcPr>
            <w:tcW w:w="133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133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2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133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12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133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2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260000</w:t>
            </w:r>
          </w:p>
        </w:tc>
        <w:tc>
          <w:tcPr>
            <w:tcW w:w="1288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3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260000</w:t>
            </w:r>
          </w:p>
        </w:tc>
      </w:tr>
    </w:tbl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90B">
        <w:rPr>
          <w:rFonts w:ascii="Times New Roman" w:eastAsia="Calibri" w:hAnsi="Times New Roman" w:cs="Times New Roman"/>
          <w:sz w:val="24"/>
          <w:szCs w:val="24"/>
          <w:lang w:eastAsia="ru-RU"/>
        </w:rPr>
        <w:t>Оборотная ведомость (аналитический учет)</w:t>
      </w:r>
    </w:p>
    <w:p w:rsidR="003C490B" w:rsidRPr="003C490B" w:rsidRDefault="003C490B" w:rsidP="003C49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353"/>
        <w:gridCol w:w="1252"/>
        <w:gridCol w:w="1292"/>
        <w:gridCol w:w="1252"/>
        <w:gridCol w:w="1292"/>
        <w:gridCol w:w="1252"/>
        <w:gridCol w:w="1292"/>
      </w:tblGrid>
      <w:tr w:rsidR="003C490B" w:rsidRPr="003C490B" w:rsidTr="00D05986">
        <w:tc>
          <w:tcPr>
            <w:tcW w:w="1424" w:type="dxa"/>
            <w:vMerge w:val="restart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31" w:type="dxa"/>
            <w:gridSpan w:val="2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Сальдо начальное, руб.</w:t>
            </w:r>
          </w:p>
        </w:tc>
        <w:tc>
          <w:tcPr>
            <w:tcW w:w="2832" w:type="dxa"/>
            <w:gridSpan w:val="2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Обороты на счетах, руб.</w:t>
            </w:r>
          </w:p>
        </w:tc>
        <w:tc>
          <w:tcPr>
            <w:tcW w:w="2832" w:type="dxa"/>
            <w:gridSpan w:val="2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Сальдо конечное, руб.</w:t>
            </w:r>
          </w:p>
        </w:tc>
      </w:tr>
      <w:tr w:rsidR="003C490B" w:rsidRPr="003C490B" w:rsidTr="00D05986">
        <w:tc>
          <w:tcPr>
            <w:tcW w:w="1424" w:type="dxa"/>
            <w:vMerge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3C490B" w:rsidRPr="003C490B" w:rsidTr="00D05986">
        <w:tc>
          <w:tcPr>
            <w:tcW w:w="142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1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142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</w:p>
        </w:tc>
        <w:tc>
          <w:tcPr>
            <w:tcW w:w="141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142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141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90B" w:rsidRPr="003C490B" w:rsidTr="00D05986">
        <w:tc>
          <w:tcPr>
            <w:tcW w:w="142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41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C490B" w:rsidRPr="003C490B" w:rsidTr="00D05986">
        <w:tc>
          <w:tcPr>
            <w:tcW w:w="142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C490B" w:rsidRPr="003C490B" w:rsidRDefault="003C490B" w:rsidP="003C490B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26777" w:rsidRDefault="00426777"/>
    <w:sectPr w:rsidR="0042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0B"/>
    <w:rsid w:val="0033540B"/>
    <w:rsid w:val="003C490B"/>
    <w:rsid w:val="004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7B0"/>
  <w15:chartTrackingRefBased/>
  <w15:docId w15:val="{542B6891-A0BC-4AE8-BE19-5B4BC88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2020-04-08T20:09:00Z</dcterms:created>
  <dcterms:modified xsi:type="dcterms:W3CDTF">2020-04-08T20:09:00Z</dcterms:modified>
</cp:coreProperties>
</file>